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3ADB1" w14:textId="4F963A5A" w:rsidR="00E34B29" w:rsidRPr="001D36F3" w:rsidRDefault="00E34B29" w:rsidP="00E34B29">
      <w:pPr>
        <w:rPr>
          <w:rFonts w:ascii="TH SarabunIT๙" w:hAnsi="TH SarabunIT๙" w:cs="TH SarabunIT๙"/>
        </w:rPr>
      </w:pPr>
      <w:r w:rsidRPr="001D36F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518ACA2" wp14:editId="0BEAF707">
            <wp:simplePos x="0" y="0"/>
            <wp:positionH relativeFrom="margin">
              <wp:posOffset>2303780</wp:posOffset>
            </wp:positionH>
            <wp:positionV relativeFrom="paragraph">
              <wp:posOffset>-475311</wp:posOffset>
            </wp:positionV>
            <wp:extent cx="1086181" cy="1137036"/>
            <wp:effectExtent l="0" t="0" r="0" b="6350"/>
            <wp:wrapNone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181" cy="113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BB170C" w14:textId="45053AB8" w:rsidR="00E34B29" w:rsidRPr="001D36F3" w:rsidRDefault="00E34B29" w:rsidP="00E34B2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49700698" w14:textId="6E51C0C7" w:rsidR="00E34B29" w:rsidRPr="001D36F3" w:rsidRDefault="00E34B29" w:rsidP="00E34B2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ประกาศองค์การบริหารส่วนตำบลปากน้ำ</w:t>
      </w:r>
    </w:p>
    <w:p w14:paraId="69B9C9E3" w14:textId="0FD57924" w:rsidR="00E34B29" w:rsidRPr="001D36F3" w:rsidRDefault="00E34B29" w:rsidP="00E34B2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นโยบายการบริหารจัดการความเสี่ยง</w:t>
      </w:r>
      <w:r w:rsidR="00E46D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2564</w:t>
      </w:r>
    </w:p>
    <w:p w14:paraId="1782ED0C" w14:textId="60B8BB9F" w:rsidR="00E34B29" w:rsidRPr="001D36F3" w:rsidRDefault="00E34B29" w:rsidP="00E34B2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</w:t>
      </w:r>
      <w:r w:rsidR="00D61C5A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</w:t>
      </w: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>-------</w:t>
      </w:r>
    </w:p>
    <w:p w14:paraId="33668EA7" w14:textId="15C20B73" w:rsidR="00E34B29" w:rsidRDefault="00E34B29" w:rsidP="00E34B29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ตามรัฐธรรมนูญแห่งราชอาณาจักรไทย พุทธศักราช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๒๕๖๐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๗๖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บัญญัติให้ด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เนินการพัฒนาระบบการบริหารราชการให้เป็นไปตามหลักการบริหารจัดการบ้านเมืองที่ดี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ตามพระราชกฤษฎีกาว่าด้วยหลักเกณฑ์และวิธีการบริหารกิจการบ้านเมืองที่ดี พ.ศ.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๒๕๔๖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ประกอบกับพระราชบัญญัติวินัยการเงินการคลังของรัฐ พ.ศ.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๒๕๖๑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มาตรา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๗๙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หนดให้หน่วยงานของรัฐจัดให้มีการบริหารจัดการความเสี่ยงและการควบคุมภายใน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ำบลปากน้ำ  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จึงได้มีการประกาศเจตจ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นงสุจริตด้านคุณธรรมและความโปร่งใสในการบริหารงานขององค์การบริหารส่วนต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4B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ปากน้ำ </w:t>
      </w:r>
      <w:r w:rsidR="00B507C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ไปแล้วนั้น</w:t>
      </w:r>
    </w:p>
    <w:p w14:paraId="4ADAA3CF" w14:textId="0F49C0DD" w:rsidR="00E3066D" w:rsidRDefault="00E3066D" w:rsidP="00E34B29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ดังนั้น เพื่อให้องค์การบริหาร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  ดำ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เนินการได้บรรลุเป้าหมายบทบัญญัติของกฎหมายและประกาศเจตจ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นงสุจริตในการบริหารงานของ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องค์การบริหารส่วนตำบลปากน้ำ อ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ย่างถูกต้องและมีประสิทธิภาพอย่างเป็นรูปธรรม เห็นควรน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ริหารจัดการความเสี่ยงและการควบคุมภายในมาใช้เป็นเครื่องมือและกรอบแนวทางในการบริหารทรัพยากรที่มีอยู่อย่าง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กัดให้เกิดประสิทธิภาพและประสิทธิผลในการด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เนินงานเพื่อรักษาและสร้างภาพลักษณ์ที่ดีขององค์การ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บริ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จึงขอประกาศนโยบายการบริหารความเสี่ยงและการควบคุมภายในองค์กรของ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องค์การบริหารส่วนตำบลปากน้ำ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ดังนี้</w:t>
      </w:r>
    </w:p>
    <w:p w14:paraId="01C9C265" w14:textId="044F3E13" w:rsidR="00E3066D" w:rsidRDefault="00E3066D" w:rsidP="00E3066D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มุ่งเน้นการบริหารความเสี่ยงขององค์การบริหาร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อยู่ในระดับที่ยอมรับได้ไม่กระทบต่อเป้าหมายและวัตถุประสงค์ของ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องค์การบริหารสวนตำบลปากน้ำ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ในภาพรวม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 โดยจัดล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คัญ ดังต่อไปนี้</w:t>
      </w:r>
    </w:p>
    <w:p w14:paraId="73581447" w14:textId="09B687D8" w:rsidR="0041628B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๑.๑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ความเสี่ยงด้านการปฏิบัติงานตามกฎหมาย/กฎระเบียบ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(Compliance Risk : C)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เป็นความเสี่ยงอันเนื่องมาจากความไม่ชัดเจน ความไม่ทันสมัยหรือความไม่ครอบคลุมของกฎหมายระเบียบ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ข้อบังคับต่าง ๆ 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ให้ต้องใช้ดุลพินิจหรือการตีความรวมทั้งการท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นิติกรรมสัญญาและการร่างสัญญาไม่ครอบคลุมการด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 จนส่งผลต่อการปฏิบัติตามกฎหมาย กฎ ระเบียบ ข้อบังคับต่าง ๆ ไม่ถูกต้อง หรือการไม่ปฏิบัติตามกฎหมาย ระเบียบ ข้อบังคับ ประกาศ ค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สั่ง หลักเกณฑ์ และแนวทางปฏิบัติต่าง ๆ</w:t>
      </w:r>
    </w:p>
    <w:p w14:paraId="3713A4C7" w14:textId="70A1C266" w:rsidR="001A71C5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๑.๒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ความเสี่ยงด้านกลยุทธ์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(Strategic Risk : S)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เป็นความเสี่ยง/ปัญหาที่จะส่งผลต่อความส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เร็จตามเป้าหมายและพันธกิจโดยรวมตามแผนยุทธศาสตร์และนโยบายนายกองค์การบริหาร</w:t>
      </w:r>
    </w:p>
    <w:p w14:paraId="317EAE6C" w14:textId="0CB7BA5B" w:rsidR="001A71C5" w:rsidRDefault="001A71C5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14:paraId="317B96CA" w14:textId="686DE961" w:rsidR="001A71C5" w:rsidRDefault="001A71C5" w:rsidP="001A71C5">
      <w:pPr>
        <w:spacing w:before="240" w:after="0"/>
        <w:ind w:left="720"/>
        <w:jc w:val="right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/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ส่วนตำบลปากน้ำ...</w:t>
      </w:r>
    </w:p>
    <w:p w14:paraId="7B401037" w14:textId="51197B72" w:rsidR="001A71C5" w:rsidRDefault="001A71C5" w:rsidP="001A71C5">
      <w:pPr>
        <w:spacing w:before="240" w:after="0"/>
        <w:ind w:left="720"/>
        <w:jc w:val="center"/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-2-</w:t>
      </w:r>
    </w:p>
    <w:p w14:paraId="64493ABC" w14:textId="6C220461" w:rsidR="0041628B" w:rsidRDefault="0041628B" w:rsidP="001A71C5">
      <w:pPr>
        <w:spacing w:before="240" w:after="0"/>
        <w:ind w:left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หรือเป็นการก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หนดกลยุทธ์หรือปัจจัยที่จะส่งผลท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ให้หน่วยงานในสังกัด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องค์การบริหารส่วนตำบลปากน้ำ 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ไม่สามารถบรรลุวัตถุประสงค์และเป้าหมาย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ตามแผนยุทธศาสตร์และนโยบายนายกองค์การบริหาร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ส่วนตำบลปากน้ำ</w:t>
      </w:r>
      <w:r w:rsidR="00E3066D"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</w:t>
      </w:r>
    </w:p>
    <w:p w14:paraId="7AB6FD9A" w14:textId="4220C4DE" w:rsidR="00E3066D" w:rsidRDefault="00E3066D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๑.๓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เนินงาน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(Operational Risk : O)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เป็นความเสี่ยง/ปัญหาอันเนื่องมาจากระบบงานภายใน กระบวนการปฏิบัติงาน เทคโนโลยีที่ใช้บุคลากร ความเพียงพอของข้อมูลที่ส่งผลกระทบท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ให้ผลการปฏิบัติงาน/การด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เนินโครงการของหน่วยงานในสังกัดองค์การบริหารส่วน</w:t>
      </w:r>
      <w:r w:rsidR="00416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ตำบลปากน้ำ  </w:t>
      </w:r>
      <w:r w:rsidRPr="00E3066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เป็นไปอย่างไม่มีประสิทธิภาพและ/หรือประสิทธิผล</w:t>
      </w:r>
    </w:p>
    <w:p w14:paraId="6EA58113" w14:textId="063CBD9E" w:rsidR="0041628B" w:rsidRDefault="0041628B" w:rsidP="0041628B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๑.๔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ความเสี่ยงด้านการเงิน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(Financial Rick : F)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ความเสี่ยงอันเนื่องจากจากกระบวนการบริหารงบประมาณและการเงินจนส่งผลต่อการบริหารงบประมาณและการเงินขององค์การบริห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ส่วนตำบลปากน้ำ </w:t>
      </w:r>
    </w:p>
    <w:p w14:paraId="66396838" w14:textId="625FAEB8" w:rsidR="001A71C5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ให้หน่วยงานในสังกัดองค์การบริหารส่วนต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 ดำ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เนินการบริหารความเสี่ยงทุกหน่วยงาน โดยส่งเสริมให้พนักงาน พนักงานจ้างผู้บริหารท้องถิ่น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และสมาชิกสภาท้องถิ่น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ริ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หารส่วน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บลป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ทุกคนมีส่วนร่วมในกระบวนการบริหารความเสี่ยงและการควบคุมภายใน ภายใต้การก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กับดูแลของคณะ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งานการบริหารความเสี่ยงขององค์การบริหารส่วนต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</w:p>
    <w:p w14:paraId="4C1921C5" w14:textId="10CE5220" w:rsidR="001A71C5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๓.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ให้หัวหน้าส่วนราชการของหน่วยงานในสังกัดองค์การบริหารส่วนต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และผู้บังคับบัญชาตามสายการบังคับบัญชามีหน้าที่ตรวจสอบ ติดตาม และประเมินความเสี่ยงที่เกิดหรืออาจเกิดขึ้นตามสภาพแวดล้อมภายในและภายนอกของหน่วยงานที่เปลี่ยนแปลงตลอดเวลาอย่างต่อเนื่อง</w:t>
      </w:r>
    </w:p>
    <w:p w14:paraId="580227FD" w14:textId="54CC7E98" w:rsidR="0041628B" w:rsidRPr="0041628B" w:rsidRDefault="0041628B" w:rsidP="0041628B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๔.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ส่งเสริมและสร้างความตระหนักรู้ด้านความเสี่ยง สามารถประยุกต์ใช้หลักการบริหารความเสี่ยง เพื่อปลูกฝังเป็นวัฒนธรรมการบริหารความเสี่ยงให้แก่พนักงานส่วนต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ำบลปากน้ำ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พนักงานจ้าง ผู้บริหาร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และสมาชิกสภา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ทุกคนให้ปฏิบัติงานอย่างมีประสิทธิภาพ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และประสิทธิผลที่จะน</w:t>
      </w:r>
      <w:r w:rsidR="001A71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ำ</w:t>
      </w:r>
      <w:r w:rsidRPr="0041628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ไปสู่การบรรลุเป้าหมายและการเป็นองค์กรแห่งนวัตกรรมขององค์การบริหารส่วนต</w:t>
      </w:r>
      <w:r w:rsidR="001A71C5">
        <w:rPr>
          <w:rFonts w:ascii="TH SarabunIT๙" w:hAnsi="TH SarabunIT๙" w:cs="TH SarabunIT๙" w:hint="cs"/>
          <w:sz w:val="32"/>
          <w:szCs w:val="32"/>
          <w:cs/>
        </w:rPr>
        <w:t>ำบลปากน้ำ</w:t>
      </w:r>
    </w:p>
    <w:p w14:paraId="3B5B567C" w14:textId="649816BA" w:rsidR="00E34B29" w:rsidRPr="001D36F3" w:rsidRDefault="00E34B29" w:rsidP="00E34B29">
      <w:pPr>
        <w:spacing w:before="240" w:after="0"/>
        <w:ind w:left="1440"/>
        <w:rPr>
          <w:rFonts w:ascii="TH SarabunIT๙" w:hAnsi="TH SarabunIT๙" w:cs="TH SarabunIT๙"/>
          <w:sz w:val="32"/>
          <w:szCs w:val="32"/>
        </w:rPr>
      </w:pPr>
      <w:bookmarkStart w:id="0" w:name="_Hlk106180573"/>
      <w:r w:rsidRPr="001D36F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3A11A159" w14:textId="10DE14A8" w:rsidR="00E34B29" w:rsidRDefault="00E34B29" w:rsidP="00E34B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42"/>
        </w:tabs>
        <w:spacing w:before="240"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1D36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C1372"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ณ วันที่ </w:t>
      </w:r>
      <w:r w:rsidR="003C1372">
        <w:rPr>
          <w:rFonts w:ascii="TH SarabunIT๙" w:hAnsi="TH SarabunIT๙" w:cs="TH SarabunIT๙" w:hint="cs"/>
          <w:b/>
          <w:bCs/>
          <w:sz w:val="32"/>
          <w:szCs w:val="32"/>
          <w:cs/>
        </w:rPr>
        <w:t>8 เดือน มกราคม</w:t>
      </w:r>
      <w:r w:rsidR="003C1372" w:rsidRPr="001D36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 w:rsidR="003C137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05A2EF2" w14:textId="5307FEC3" w:rsidR="00E34B29" w:rsidRPr="0082552E" w:rsidRDefault="00E34B29" w:rsidP="0082552E">
      <w:pPr>
        <w:tabs>
          <w:tab w:val="left" w:pos="720"/>
          <w:tab w:val="left" w:pos="1440"/>
          <w:tab w:val="left" w:pos="7540"/>
        </w:tabs>
        <w:spacing w:before="240" w:after="0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C7B4CE" w14:textId="2579D4B1" w:rsidR="00E34B29" w:rsidRPr="001D36F3" w:rsidRDefault="0082552E" w:rsidP="00E34B29">
      <w:pPr>
        <w:tabs>
          <w:tab w:val="center" w:pos="4513"/>
          <w:tab w:val="left" w:pos="616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304AE6F7" wp14:editId="087913C3">
            <wp:simplePos x="0" y="0"/>
            <wp:positionH relativeFrom="margin">
              <wp:posOffset>2251644</wp:posOffset>
            </wp:positionH>
            <wp:positionV relativeFrom="paragraph">
              <wp:posOffset>213668</wp:posOffset>
            </wp:positionV>
            <wp:extent cx="1532310" cy="551911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310" cy="551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B29">
        <w:rPr>
          <w:rFonts w:ascii="TH SarabunIT๙" w:hAnsi="TH SarabunIT๙" w:cs="TH SarabunIT๙"/>
          <w:sz w:val="32"/>
          <w:szCs w:val="32"/>
          <w:cs/>
        </w:rPr>
        <w:tab/>
      </w:r>
      <w:r w:rsidR="00E34B29" w:rsidRPr="001D36F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 w:rsidR="00E34B29">
        <w:rPr>
          <w:rFonts w:ascii="TH SarabunIT๙" w:hAnsi="TH SarabunIT๙" w:cs="TH SarabunIT๙"/>
          <w:sz w:val="32"/>
          <w:szCs w:val="32"/>
          <w:cs/>
        </w:rPr>
        <w:tab/>
      </w:r>
    </w:p>
    <w:p w14:paraId="7E703A31" w14:textId="3A9C9E83" w:rsidR="00E34B29" w:rsidRPr="001D36F3" w:rsidRDefault="00E34B29" w:rsidP="00E34B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7577A4" w14:textId="77777777" w:rsidR="00E34B29" w:rsidRPr="001D36F3" w:rsidRDefault="00E34B29" w:rsidP="00E34B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(นายพงศธร   เนื่องชุมพร)</w:t>
      </w:r>
    </w:p>
    <w:p w14:paraId="5F7BA292" w14:textId="77777777" w:rsidR="00E34B29" w:rsidRDefault="00E34B29" w:rsidP="00E34B2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36F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นายกองค์การบริหารส่วนตำบลปากน้ำ</w:t>
      </w:r>
    </w:p>
    <w:bookmarkEnd w:id="0"/>
    <w:p w14:paraId="7F04D007" w14:textId="77777777" w:rsidR="00D85C68" w:rsidRDefault="00D85C68"/>
    <w:sectPr w:rsidR="00D85C68" w:rsidSect="001A71C5">
      <w:pgSz w:w="11906" w:h="16838" w:code="9"/>
      <w:pgMar w:top="1440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9729A"/>
    <w:multiLevelType w:val="hybridMultilevel"/>
    <w:tmpl w:val="43CEA820"/>
    <w:lvl w:ilvl="0" w:tplc="32D68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8452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29"/>
    <w:rsid w:val="001A71C5"/>
    <w:rsid w:val="003C1372"/>
    <w:rsid w:val="0041628B"/>
    <w:rsid w:val="0082552E"/>
    <w:rsid w:val="00B507C9"/>
    <w:rsid w:val="00D60CE2"/>
    <w:rsid w:val="00D61C5A"/>
    <w:rsid w:val="00D85C68"/>
    <w:rsid w:val="00D97F9E"/>
    <w:rsid w:val="00DB64DF"/>
    <w:rsid w:val="00E3066D"/>
    <w:rsid w:val="00E34B29"/>
    <w:rsid w:val="00E4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DBDD"/>
  <w15:chartTrackingRefBased/>
  <w15:docId w15:val="{FE38D557-3D1F-4163-A690-DBE23B5B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34B29"/>
    <w:pPr>
      <w:spacing w:after="0" w:line="240" w:lineRule="auto"/>
      <w:jc w:val="both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34B29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E30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ธนภัทร น้องน้ำเพชร</dc:creator>
  <cp:keywords/>
  <dc:description/>
  <cp:lastModifiedBy>ธนภัทร น้องน้ำเพชร</cp:lastModifiedBy>
  <cp:revision>5</cp:revision>
  <cp:lastPrinted>2022-06-15T04:04:00Z</cp:lastPrinted>
  <dcterms:created xsi:type="dcterms:W3CDTF">2022-06-15T02:43:00Z</dcterms:created>
  <dcterms:modified xsi:type="dcterms:W3CDTF">2022-06-15T06:03:00Z</dcterms:modified>
</cp:coreProperties>
</file>